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3C5598">
      <w:pPr>
        <w:spacing w:after="0" w:line="40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  <w:lang w:val="en-US" w:eastAsia="zh-CN"/>
        </w:rPr>
        <w:t>附件3：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 xml:space="preserve">  </w:t>
      </w:r>
    </w:p>
    <w:p w14:paraId="135B105F">
      <w:pPr>
        <w:spacing w:after="0" w:line="400" w:lineRule="exact"/>
        <w:rPr>
          <w:rFonts w:hint="eastAsia" w:ascii="仿宋_GB2312" w:eastAsia="仿宋_GB2312"/>
          <w:sz w:val="32"/>
          <w:szCs w:val="32"/>
        </w:rPr>
      </w:pPr>
    </w:p>
    <w:p w14:paraId="0CAC6BCF">
      <w:pPr>
        <w:spacing w:after="0" w:line="48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2025年港口行业叉车司机职业技能竞赛</w:t>
      </w:r>
    </w:p>
    <w:p w14:paraId="4DB09188">
      <w:pPr>
        <w:spacing w:after="0" w:line="48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裁判员推荐表</w:t>
      </w:r>
    </w:p>
    <w:tbl>
      <w:tblPr>
        <w:tblStyle w:val="4"/>
        <w:tblW w:w="913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73"/>
        <w:gridCol w:w="1364"/>
        <w:gridCol w:w="1543"/>
        <w:gridCol w:w="1478"/>
        <w:gridCol w:w="1729"/>
        <w:gridCol w:w="1343"/>
      </w:tblGrid>
      <w:tr w14:paraId="4D15BD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350" w:hRule="atLeast"/>
        </w:trPr>
        <w:tc>
          <w:tcPr>
            <w:tcW w:w="1673" w:type="dxa"/>
            <w:vAlign w:val="center"/>
          </w:tcPr>
          <w:p w14:paraId="6DFB71AB">
            <w:pPr>
              <w:spacing w:after="0" w:line="240" w:lineRule="auto"/>
              <w:jc w:val="center"/>
              <w:rPr>
                <w:rFonts w:ascii="仿宋_GB2312" w:hAnsi="Arial" w:eastAsia="仿宋_GB2312" w:cs="Arial"/>
                <w:sz w:val="28"/>
                <w:szCs w:val="28"/>
              </w:rPr>
            </w:pPr>
            <w:r>
              <w:rPr>
                <w:rFonts w:hint="eastAsia" w:ascii="仿宋_GB2312" w:hAnsi="Arial" w:eastAsia="仿宋_GB2312" w:cs="Arial"/>
                <w:sz w:val="28"/>
                <w:szCs w:val="28"/>
              </w:rPr>
              <w:t>推荐单位</w:t>
            </w:r>
          </w:p>
          <w:p w14:paraId="6244A95A">
            <w:pPr>
              <w:spacing w:after="0" w:line="240" w:lineRule="auto"/>
              <w:jc w:val="center"/>
              <w:rPr>
                <w:rFonts w:ascii="Times New Roman" w:hAnsi="Times New Roman" w:eastAsia="仿宋" w:cs="Times New Roman"/>
              </w:rPr>
            </w:pPr>
            <w:r>
              <w:rPr>
                <w:rFonts w:hint="eastAsia" w:ascii="仿宋_GB2312" w:hAnsi="Arial" w:eastAsia="仿宋_GB2312" w:cs="Arial"/>
                <w:sz w:val="28"/>
                <w:szCs w:val="28"/>
              </w:rPr>
              <w:t>(盖公章)</w:t>
            </w:r>
          </w:p>
        </w:tc>
        <w:tc>
          <w:tcPr>
            <w:tcW w:w="7457" w:type="dxa"/>
            <w:gridSpan w:val="5"/>
            <w:vAlign w:val="center"/>
          </w:tcPr>
          <w:p w14:paraId="7F21C1D3">
            <w:pPr>
              <w:spacing w:line="320" w:lineRule="exact"/>
              <w:jc w:val="center"/>
              <w:rPr>
                <w:rFonts w:ascii="Times New Roman" w:hAnsi="Times New Roman" w:eastAsia="仿宋" w:cs="Times New Roman"/>
                <w:kern w:val="0"/>
              </w:rPr>
            </w:pPr>
          </w:p>
        </w:tc>
      </w:tr>
      <w:tr w14:paraId="16C334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20" w:hRule="atLeast"/>
        </w:trPr>
        <w:tc>
          <w:tcPr>
            <w:tcW w:w="1673" w:type="dxa"/>
            <w:vAlign w:val="center"/>
          </w:tcPr>
          <w:p w14:paraId="5616AF68">
            <w:pPr>
              <w:spacing w:after="0" w:line="240" w:lineRule="auto"/>
              <w:jc w:val="center"/>
              <w:rPr>
                <w:rFonts w:ascii="仿宋_GB2312" w:hAnsi="Arial" w:eastAsia="仿宋_GB2312" w:cs="Arial"/>
                <w:sz w:val="28"/>
                <w:szCs w:val="28"/>
              </w:rPr>
            </w:pPr>
            <w:r>
              <w:rPr>
                <w:rFonts w:hint="eastAsia" w:ascii="仿宋_GB2312" w:hAnsi="Arial" w:eastAsia="仿宋_GB2312" w:cs="Arial"/>
                <w:sz w:val="28"/>
                <w:szCs w:val="28"/>
              </w:rPr>
              <w:t>姓名</w:t>
            </w:r>
          </w:p>
        </w:tc>
        <w:tc>
          <w:tcPr>
            <w:tcW w:w="1364" w:type="dxa"/>
            <w:vAlign w:val="center"/>
          </w:tcPr>
          <w:p w14:paraId="3F53FE0D">
            <w:pPr>
              <w:spacing w:after="0" w:line="240" w:lineRule="auto"/>
              <w:jc w:val="center"/>
              <w:rPr>
                <w:rFonts w:ascii="仿宋_GB2312" w:hAnsi="Arial" w:eastAsia="仿宋_GB2312" w:cs="Arial"/>
                <w:sz w:val="28"/>
                <w:szCs w:val="28"/>
              </w:rPr>
            </w:pPr>
          </w:p>
        </w:tc>
        <w:tc>
          <w:tcPr>
            <w:tcW w:w="1543" w:type="dxa"/>
            <w:vAlign w:val="center"/>
          </w:tcPr>
          <w:p w14:paraId="14460753">
            <w:pPr>
              <w:spacing w:after="0" w:line="240" w:lineRule="auto"/>
              <w:jc w:val="center"/>
              <w:rPr>
                <w:rFonts w:ascii="仿宋_GB2312" w:hAnsi="Arial" w:eastAsia="仿宋_GB2312" w:cs="Arial"/>
                <w:sz w:val="28"/>
                <w:szCs w:val="28"/>
              </w:rPr>
            </w:pPr>
            <w:r>
              <w:rPr>
                <w:rFonts w:hint="eastAsia" w:ascii="仿宋_GB2312" w:hAnsi="Arial" w:eastAsia="仿宋_GB2312" w:cs="Arial"/>
                <w:sz w:val="28"/>
                <w:szCs w:val="28"/>
              </w:rPr>
              <w:t>性别</w:t>
            </w:r>
          </w:p>
        </w:tc>
        <w:tc>
          <w:tcPr>
            <w:tcW w:w="1478" w:type="dxa"/>
            <w:vAlign w:val="center"/>
          </w:tcPr>
          <w:p w14:paraId="5D93C362">
            <w:pPr>
              <w:spacing w:after="0" w:line="240" w:lineRule="auto"/>
              <w:jc w:val="center"/>
              <w:rPr>
                <w:rFonts w:ascii="仿宋_GB2312" w:hAnsi="Arial" w:eastAsia="仿宋_GB2312" w:cs="Arial"/>
                <w:sz w:val="28"/>
                <w:szCs w:val="28"/>
              </w:rPr>
            </w:pPr>
          </w:p>
        </w:tc>
        <w:tc>
          <w:tcPr>
            <w:tcW w:w="1729" w:type="dxa"/>
            <w:vAlign w:val="center"/>
          </w:tcPr>
          <w:p w14:paraId="08BB6457">
            <w:pPr>
              <w:spacing w:after="0" w:line="240" w:lineRule="auto"/>
              <w:jc w:val="center"/>
              <w:rPr>
                <w:rFonts w:ascii="仿宋_GB2312" w:hAnsi="Arial" w:eastAsia="仿宋_GB2312" w:cs="Arial"/>
                <w:sz w:val="28"/>
                <w:szCs w:val="28"/>
              </w:rPr>
            </w:pPr>
            <w:r>
              <w:rPr>
                <w:rFonts w:hint="eastAsia" w:ascii="仿宋_GB2312" w:hAnsi="Arial" w:eastAsia="仿宋_GB2312" w:cs="Arial"/>
                <w:sz w:val="28"/>
                <w:szCs w:val="28"/>
              </w:rPr>
              <w:t>出生年月</w:t>
            </w:r>
          </w:p>
        </w:tc>
        <w:tc>
          <w:tcPr>
            <w:tcW w:w="1343" w:type="dxa"/>
            <w:vAlign w:val="center"/>
          </w:tcPr>
          <w:p w14:paraId="18051A00">
            <w:pPr>
              <w:spacing w:line="320" w:lineRule="exact"/>
              <w:jc w:val="center"/>
              <w:rPr>
                <w:rFonts w:ascii="Times New Roman" w:hAnsi="Times New Roman" w:eastAsia="仿宋" w:cs="Times New Roman"/>
                <w:kern w:val="0"/>
              </w:rPr>
            </w:pPr>
          </w:p>
        </w:tc>
      </w:tr>
      <w:tr w14:paraId="74C115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19" w:hRule="atLeast"/>
        </w:trPr>
        <w:tc>
          <w:tcPr>
            <w:tcW w:w="1673" w:type="dxa"/>
            <w:vAlign w:val="center"/>
          </w:tcPr>
          <w:p w14:paraId="59D1B05A">
            <w:pPr>
              <w:spacing w:after="0" w:line="240" w:lineRule="auto"/>
              <w:jc w:val="center"/>
              <w:rPr>
                <w:rFonts w:ascii="仿宋_GB2312" w:hAnsi="Arial" w:eastAsia="仿宋_GB2312" w:cs="Arial"/>
                <w:sz w:val="28"/>
                <w:szCs w:val="28"/>
              </w:rPr>
            </w:pPr>
            <w:r>
              <w:rPr>
                <w:rFonts w:hint="eastAsia" w:ascii="仿宋_GB2312" w:hAnsi="Arial" w:eastAsia="仿宋_GB2312" w:cs="Arial"/>
                <w:sz w:val="28"/>
                <w:szCs w:val="28"/>
              </w:rPr>
              <w:t>文化程度</w:t>
            </w:r>
          </w:p>
        </w:tc>
        <w:tc>
          <w:tcPr>
            <w:tcW w:w="1364" w:type="dxa"/>
            <w:vAlign w:val="center"/>
          </w:tcPr>
          <w:p w14:paraId="5C674123">
            <w:pPr>
              <w:spacing w:after="0" w:line="240" w:lineRule="auto"/>
              <w:jc w:val="center"/>
              <w:rPr>
                <w:rFonts w:ascii="仿宋_GB2312" w:hAnsi="Arial" w:eastAsia="仿宋_GB2312" w:cs="Arial"/>
                <w:sz w:val="28"/>
                <w:szCs w:val="28"/>
              </w:rPr>
            </w:pPr>
          </w:p>
        </w:tc>
        <w:tc>
          <w:tcPr>
            <w:tcW w:w="1543" w:type="dxa"/>
            <w:vAlign w:val="center"/>
          </w:tcPr>
          <w:p w14:paraId="003AD0C2">
            <w:pPr>
              <w:spacing w:after="0" w:line="240" w:lineRule="auto"/>
              <w:jc w:val="center"/>
              <w:rPr>
                <w:rFonts w:ascii="仿宋_GB2312" w:hAnsi="Arial" w:eastAsia="仿宋_GB2312" w:cs="Arial"/>
                <w:sz w:val="28"/>
                <w:szCs w:val="28"/>
              </w:rPr>
            </w:pPr>
            <w:r>
              <w:rPr>
                <w:rFonts w:hint="eastAsia" w:ascii="仿宋_GB2312" w:hAnsi="Arial" w:eastAsia="仿宋_GB2312" w:cs="Arial"/>
                <w:sz w:val="28"/>
                <w:szCs w:val="28"/>
              </w:rPr>
              <w:t>手机</w:t>
            </w:r>
          </w:p>
        </w:tc>
        <w:tc>
          <w:tcPr>
            <w:tcW w:w="4550" w:type="dxa"/>
            <w:gridSpan w:val="3"/>
            <w:vAlign w:val="center"/>
          </w:tcPr>
          <w:p w14:paraId="6B674B4F">
            <w:pPr>
              <w:spacing w:line="320" w:lineRule="exact"/>
              <w:jc w:val="center"/>
              <w:rPr>
                <w:rFonts w:ascii="Times New Roman" w:hAnsi="Times New Roman" w:eastAsia="仿宋" w:cs="Times New Roman"/>
                <w:kern w:val="0"/>
              </w:rPr>
            </w:pPr>
          </w:p>
        </w:tc>
      </w:tr>
      <w:tr w14:paraId="03617B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29" w:hRule="atLeast"/>
        </w:trPr>
        <w:tc>
          <w:tcPr>
            <w:tcW w:w="3037" w:type="dxa"/>
            <w:gridSpan w:val="2"/>
            <w:vAlign w:val="center"/>
          </w:tcPr>
          <w:p w14:paraId="2E697F5E">
            <w:pPr>
              <w:spacing w:after="0" w:line="240" w:lineRule="auto"/>
              <w:jc w:val="center"/>
              <w:rPr>
                <w:rFonts w:ascii="仿宋_GB2312" w:hAnsi="Arial" w:eastAsia="仿宋_GB2312" w:cs="Arial"/>
                <w:sz w:val="28"/>
                <w:szCs w:val="28"/>
              </w:rPr>
            </w:pPr>
            <w:r>
              <w:rPr>
                <w:rFonts w:hint="eastAsia" w:ascii="仿宋_GB2312" w:hAnsi="Arial" w:eastAsia="仿宋_GB2312" w:cs="Arial"/>
                <w:sz w:val="28"/>
                <w:szCs w:val="28"/>
              </w:rPr>
              <w:t>单位及职务</w:t>
            </w:r>
          </w:p>
        </w:tc>
        <w:tc>
          <w:tcPr>
            <w:tcW w:w="6093" w:type="dxa"/>
            <w:gridSpan w:val="4"/>
            <w:vAlign w:val="center"/>
          </w:tcPr>
          <w:p w14:paraId="2047F3D2">
            <w:pPr>
              <w:spacing w:line="320" w:lineRule="exact"/>
              <w:jc w:val="center"/>
              <w:rPr>
                <w:rFonts w:ascii="Times New Roman" w:hAnsi="Times New Roman" w:eastAsia="仿宋" w:cs="Times New Roman"/>
                <w:kern w:val="0"/>
              </w:rPr>
            </w:pPr>
          </w:p>
        </w:tc>
      </w:tr>
      <w:tr w14:paraId="4B91A0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30" w:hRule="atLeast"/>
        </w:trPr>
        <w:tc>
          <w:tcPr>
            <w:tcW w:w="3037" w:type="dxa"/>
            <w:gridSpan w:val="2"/>
            <w:vAlign w:val="center"/>
          </w:tcPr>
          <w:p w14:paraId="4DC72C01">
            <w:pPr>
              <w:spacing w:after="0" w:line="240" w:lineRule="auto"/>
              <w:jc w:val="center"/>
              <w:rPr>
                <w:rFonts w:ascii="仿宋_GB2312" w:hAnsi="Arial" w:eastAsia="仿宋_GB2312" w:cs="Arial"/>
                <w:sz w:val="28"/>
                <w:szCs w:val="28"/>
              </w:rPr>
            </w:pPr>
            <w:r>
              <w:rPr>
                <w:rFonts w:hint="eastAsia" w:ascii="仿宋_GB2312" w:hAnsi="Arial" w:eastAsia="仿宋_GB2312" w:cs="Arial"/>
                <w:sz w:val="28"/>
                <w:szCs w:val="28"/>
              </w:rPr>
              <w:t>专业技术职务</w:t>
            </w:r>
          </w:p>
        </w:tc>
        <w:tc>
          <w:tcPr>
            <w:tcW w:w="6093" w:type="dxa"/>
            <w:gridSpan w:val="4"/>
            <w:vAlign w:val="center"/>
          </w:tcPr>
          <w:p w14:paraId="6CEFEE30">
            <w:pPr>
              <w:spacing w:line="320" w:lineRule="exact"/>
              <w:jc w:val="center"/>
              <w:rPr>
                <w:rFonts w:ascii="Times New Roman" w:hAnsi="Times New Roman" w:eastAsia="仿宋" w:cs="Times New Roman"/>
                <w:kern w:val="0"/>
              </w:rPr>
            </w:pPr>
          </w:p>
        </w:tc>
      </w:tr>
      <w:tr w14:paraId="5C249F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19" w:hRule="atLeast"/>
        </w:trPr>
        <w:tc>
          <w:tcPr>
            <w:tcW w:w="3037" w:type="dxa"/>
            <w:gridSpan w:val="2"/>
            <w:tcBorders>
              <w:bottom w:val="nil"/>
            </w:tcBorders>
            <w:vAlign w:val="center"/>
          </w:tcPr>
          <w:p w14:paraId="51576877">
            <w:pPr>
              <w:spacing w:after="0" w:line="240" w:lineRule="auto"/>
              <w:jc w:val="center"/>
              <w:rPr>
                <w:rFonts w:hint="default" w:ascii="仿宋_GB2312" w:hAnsi="Arial" w:eastAsia="仿宋_GB2312" w:cs="Arial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sz w:val="28"/>
                <w:szCs w:val="28"/>
                <w:lang w:val="en-US" w:eastAsia="zh-CN"/>
              </w:rPr>
              <w:t>参加赛道</w:t>
            </w:r>
          </w:p>
        </w:tc>
        <w:tc>
          <w:tcPr>
            <w:tcW w:w="6093" w:type="dxa"/>
            <w:gridSpan w:val="4"/>
            <w:vAlign w:val="center"/>
          </w:tcPr>
          <w:p w14:paraId="2642CD6E">
            <w:pPr>
              <w:spacing w:after="0" w:line="240" w:lineRule="auto"/>
              <w:jc w:val="center"/>
              <w:rPr>
                <w:rFonts w:hint="default" w:ascii="Times New Roman" w:hAnsi="Times New Roman" w:eastAsia="仿宋" w:cs="Times New Roman"/>
                <w:kern w:val="0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Arial" w:eastAsia="仿宋_GB2312" w:cs="Arial"/>
                <w:sz w:val="28"/>
                <w:szCs w:val="28"/>
                <w:lang w:val="en-US" w:eastAsia="zh-CN"/>
              </w:rPr>
              <w:t xml:space="preserve">沿海港口企业赛道    </w:t>
            </w:r>
            <w:r>
              <w:rPr>
                <w:rFonts w:hint="eastAsia" w:ascii="仿宋_GB2312" w:hAnsi="Arial" w:eastAsia="仿宋_GB2312" w:cs="Arial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Arial" w:eastAsia="仿宋_GB2312" w:cs="Arial"/>
                <w:sz w:val="28"/>
                <w:szCs w:val="28"/>
                <w:lang w:val="en-US" w:eastAsia="zh-CN"/>
              </w:rPr>
              <w:t>内河港口企业赛道</w:t>
            </w:r>
          </w:p>
        </w:tc>
      </w:tr>
      <w:tr w14:paraId="171125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19" w:hRule="atLeast"/>
        </w:trPr>
        <w:tc>
          <w:tcPr>
            <w:tcW w:w="3037" w:type="dxa"/>
            <w:gridSpan w:val="2"/>
            <w:vMerge w:val="restart"/>
            <w:tcBorders>
              <w:bottom w:val="nil"/>
            </w:tcBorders>
            <w:vAlign w:val="center"/>
          </w:tcPr>
          <w:p w14:paraId="2CD09C39">
            <w:pPr>
              <w:spacing w:after="0" w:line="240" w:lineRule="auto"/>
              <w:jc w:val="center"/>
              <w:rPr>
                <w:rFonts w:ascii="Times New Roman" w:hAnsi="Times New Roman" w:eastAsia="仿宋" w:cs="Times New Roman"/>
              </w:rPr>
            </w:pPr>
            <w:r>
              <w:rPr>
                <w:rFonts w:hint="eastAsia" w:ascii="仿宋_GB2312" w:hAnsi="Arial" w:eastAsia="仿宋_GB2312" w:cs="Arial"/>
                <w:sz w:val="28"/>
                <w:szCs w:val="28"/>
              </w:rPr>
              <w:t>职业资格情况</w:t>
            </w:r>
          </w:p>
        </w:tc>
        <w:tc>
          <w:tcPr>
            <w:tcW w:w="1543" w:type="dxa"/>
            <w:vAlign w:val="center"/>
          </w:tcPr>
          <w:p w14:paraId="5A061291">
            <w:pPr>
              <w:spacing w:after="0" w:line="240" w:lineRule="auto"/>
              <w:jc w:val="center"/>
              <w:rPr>
                <w:rFonts w:ascii="仿宋_GB2312" w:hAnsi="Arial" w:eastAsia="仿宋_GB2312" w:cs="Arial"/>
                <w:sz w:val="28"/>
                <w:szCs w:val="28"/>
              </w:rPr>
            </w:pPr>
            <w:r>
              <w:rPr>
                <w:rFonts w:hint="eastAsia" w:ascii="仿宋_GB2312" w:hAnsi="Arial" w:eastAsia="仿宋_GB2312" w:cs="Arial"/>
                <w:sz w:val="28"/>
                <w:szCs w:val="28"/>
              </w:rPr>
              <w:t>工种</w:t>
            </w:r>
          </w:p>
        </w:tc>
        <w:tc>
          <w:tcPr>
            <w:tcW w:w="1478" w:type="dxa"/>
            <w:vAlign w:val="center"/>
          </w:tcPr>
          <w:p w14:paraId="3603390A">
            <w:pPr>
              <w:spacing w:after="0" w:line="240" w:lineRule="auto"/>
              <w:jc w:val="center"/>
              <w:rPr>
                <w:rFonts w:ascii="仿宋_GB2312" w:hAnsi="Arial" w:eastAsia="仿宋_GB2312" w:cs="Arial"/>
                <w:sz w:val="28"/>
                <w:szCs w:val="28"/>
              </w:rPr>
            </w:pPr>
            <w:r>
              <w:rPr>
                <w:rFonts w:hint="eastAsia" w:ascii="仿宋_GB2312" w:hAnsi="Arial" w:eastAsia="仿宋_GB2312" w:cs="Arial"/>
                <w:sz w:val="28"/>
                <w:szCs w:val="28"/>
              </w:rPr>
              <w:t>等级</w:t>
            </w:r>
          </w:p>
        </w:tc>
        <w:tc>
          <w:tcPr>
            <w:tcW w:w="1729" w:type="dxa"/>
            <w:vMerge w:val="restart"/>
            <w:tcBorders>
              <w:bottom w:val="nil"/>
            </w:tcBorders>
            <w:vAlign w:val="center"/>
          </w:tcPr>
          <w:p w14:paraId="34B011D8">
            <w:pPr>
              <w:spacing w:after="0" w:line="240" w:lineRule="auto"/>
              <w:jc w:val="center"/>
              <w:rPr>
                <w:rFonts w:ascii="仿宋_GB2312" w:hAnsi="Arial" w:eastAsia="仿宋_GB2312" w:cs="Arial"/>
                <w:sz w:val="28"/>
                <w:szCs w:val="28"/>
              </w:rPr>
            </w:pPr>
            <w:r>
              <w:rPr>
                <w:rFonts w:hint="eastAsia" w:ascii="仿宋_GB2312" w:hAnsi="Arial" w:eastAsia="仿宋_GB2312" w:cs="Arial"/>
                <w:sz w:val="28"/>
                <w:szCs w:val="28"/>
              </w:rPr>
              <w:t>是否有考评员</w:t>
            </w:r>
          </w:p>
          <w:p w14:paraId="61A963CF">
            <w:pPr>
              <w:spacing w:after="0" w:line="240" w:lineRule="auto"/>
              <w:jc w:val="center"/>
              <w:rPr>
                <w:rFonts w:ascii="Times New Roman" w:hAnsi="Times New Roman" w:eastAsia="仿宋" w:cs="Times New Roman"/>
              </w:rPr>
            </w:pPr>
            <w:r>
              <w:rPr>
                <w:rFonts w:hint="eastAsia" w:ascii="仿宋_GB2312" w:hAnsi="Arial" w:eastAsia="仿宋_GB2312" w:cs="Arial"/>
                <w:sz w:val="28"/>
                <w:szCs w:val="28"/>
              </w:rPr>
              <w:t>资格证书</w:t>
            </w:r>
          </w:p>
        </w:tc>
        <w:tc>
          <w:tcPr>
            <w:tcW w:w="1343" w:type="dxa"/>
            <w:vMerge w:val="restart"/>
            <w:tcBorders>
              <w:bottom w:val="nil"/>
            </w:tcBorders>
            <w:vAlign w:val="center"/>
          </w:tcPr>
          <w:p w14:paraId="3A66DBF5">
            <w:pPr>
              <w:spacing w:line="320" w:lineRule="exact"/>
              <w:jc w:val="center"/>
              <w:rPr>
                <w:rFonts w:ascii="Times New Roman" w:hAnsi="Times New Roman" w:eastAsia="仿宋" w:cs="Times New Roman"/>
                <w:kern w:val="0"/>
              </w:rPr>
            </w:pPr>
          </w:p>
        </w:tc>
      </w:tr>
      <w:tr w14:paraId="29460F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29" w:hRule="atLeast"/>
        </w:trPr>
        <w:tc>
          <w:tcPr>
            <w:tcW w:w="3037" w:type="dxa"/>
            <w:gridSpan w:val="2"/>
            <w:vMerge w:val="continue"/>
            <w:tcBorders>
              <w:top w:val="nil"/>
            </w:tcBorders>
            <w:vAlign w:val="center"/>
          </w:tcPr>
          <w:p w14:paraId="07C8AA17">
            <w:pPr>
              <w:spacing w:line="320" w:lineRule="exact"/>
              <w:jc w:val="center"/>
              <w:rPr>
                <w:rFonts w:ascii="Times New Roman" w:hAnsi="Times New Roman" w:eastAsia="仿宋" w:cs="Times New Roman"/>
                <w:kern w:val="0"/>
              </w:rPr>
            </w:pPr>
          </w:p>
        </w:tc>
        <w:tc>
          <w:tcPr>
            <w:tcW w:w="1543" w:type="dxa"/>
            <w:vAlign w:val="center"/>
          </w:tcPr>
          <w:p w14:paraId="3831F9D1">
            <w:pPr>
              <w:spacing w:line="320" w:lineRule="exact"/>
              <w:jc w:val="center"/>
              <w:rPr>
                <w:rFonts w:ascii="Times New Roman" w:hAnsi="Times New Roman" w:eastAsia="仿宋" w:cs="Times New Roman"/>
                <w:kern w:val="0"/>
              </w:rPr>
            </w:pPr>
          </w:p>
        </w:tc>
        <w:tc>
          <w:tcPr>
            <w:tcW w:w="1478" w:type="dxa"/>
            <w:vAlign w:val="center"/>
          </w:tcPr>
          <w:p w14:paraId="70498903">
            <w:pPr>
              <w:spacing w:line="320" w:lineRule="exact"/>
              <w:jc w:val="center"/>
              <w:rPr>
                <w:rFonts w:ascii="Times New Roman" w:hAnsi="Times New Roman" w:eastAsia="仿宋" w:cs="Times New Roman"/>
                <w:kern w:val="0"/>
              </w:rPr>
            </w:pPr>
          </w:p>
        </w:tc>
        <w:tc>
          <w:tcPr>
            <w:tcW w:w="1729" w:type="dxa"/>
            <w:vMerge w:val="continue"/>
            <w:tcBorders>
              <w:top w:val="nil"/>
            </w:tcBorders>
            <w:vAlign w:val="center"/>
          </w:tcPr>
          <w:p w14:paraId="501A19DF">
            <w:pPr>
              <w:spacing w:line="320" w:lineRule="exact"/>
              <w:jc w:val="center"/>
              <w:rPr>
                <w:rFonts w:ascii="Times New Roman" w:hAnsi="Times New Roman" w:eastAsia="仿宋" w:cs="Times New Roman"/>
                <w:kern w:val="0"/>
              </w:rPr>
            </w:pPr>
          </w:p>
        </w:tc>
        <w:tc>
          <w:tcPr>
            <w:tcW w:w="1343" w:type="dxa"/>
            <w:vMerge w:val="continue"/>
            <w:tcBorders>
              <w:top w:val="nil"/>
            </w:tcBorders>
            <w:vAlign w:val="center"/>
          </w:tcPr>
          <w:p w14:paraId="145F5B81">
            <w:pPr>
              <w:spacing w:line="320" w:lineRule="exact"/>
              <w:jc w:val="center"/>
              <w:rPr>
                <w:rFonts w:ascii="Times New Roman" w:hAnsi="Times New Roman" w:eastAsia="仿宋" w:cs="Times New Roman"/>
                <w:kern w:val="0"/>
              </w:rPr>
            </w:pPr>
          </w:p>
        </w:tc>
      </w:tr>
      <w:tr w14:paraId="497931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39" w:hRule="atLeast"/>
        </w:trPr>
        <w:tc>
          <w:tcPr>
            <w:tcW w:w="9130" w:type="dxa"/>
            <w:gridSpan w:val="6"/>
            <w:vAlign w:val="center"/>
          </w:tcPr>
          <w:p w14:paraId="7FBB24A1">
            <w:pPr>
              <w:spacing w:after="0" w:line="240" w:lineRule="auto"/>
              <w:jc w:val="center"/>
              <w:rPr>
                <w:rFonts w:ascii="Times New Roman" w:hAnsi="Times New Roman" w:eastAsia="仿宋" w:cs="Times New Roman"/>
              </w:rPr>
            </w:pPr>
            <w:r>
              <w:rPr>
                <w:rFonts w:hint="eastAsia" w:ascii="仿宋_GB2312" w:hAnsi="Arial" w:eastAsia="仿宋_GB2312" w:cs="Arial"/>
                <w:sz w:val="28"/>
                <w:szCs w:val="28"/>
              </w:rPr>
              <w:t>技能竞赛执裁情况</w:t>
            </w:r>
          </w:p>
        </w:tc>
      </w:tr>
      <w:tr w14:paraId="78BB45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30" w:hRule="atLeast"/>
        </w:trPr>
        <w:tc>
          <w:tcPr>
            <w:tcW w:w="3037" w:type="dxa"/>
            <w:gridSpan w:val="2"/>
            <w:vAlign w:val="center"/>
          </w:tcPr>
          <w:p w14:paraId="4965E1F1">
            <w:pPr>
              <w:spacing w:after="0" w:line="240" w:lineRule="auto"/>
              <w:jc w:val="center"/>
              <w:rPr>
                <w:rFonts w:ascii="仿宋_GB2312" w:hAnsi="Arial" w:eastAsia="仿宋_GB2312" w:cs="Arial"/>
                <w:sz w:val="28"/>
                <w:szCs w:val="28"/>
              </w:rPr>
            </w:pPr>
            <w:r>
              <w:rPr>
                <w:rFonts w:hint="eastAsia" w:ascii="仿宋_GB2312" w:hAnsi="Arial" w:eastAsia="仿宋_GB2312" w:cs="Arial"/>
                <w:sz w:val="28"/>
                <w:szCs w:val="28"/>
              </w:rPr>
              <w:t>时间</w:t>
            </w:r>
          </w:p>
        </w:tc>
        <w:tc>
          <w:tcPr>
            <w:tcW w:w="6093" w:type="dxa"/>
            <w:gridSpan w:val="4"/>
            <w:vAlign w:val="center"/>
          </w:tcPr>
          <w:p w14:paraId="6499BB82">
            <w:pPr>
              <w:spacing w:after="0" w:line="240" w:lineRule="auto"/>
              <w:jc w:val="center"/>
              <w:rPr>
                <w:rFonts w:ascii="仿宋_GB2312" w:hAnsi="Arial" w:eastAsia="仿宋_GB2312" w:cs="Arial"/>
                <w:sz w:val="28"/>
                <w:szCs w:val="28"/>
              </w:rPr>
            </w:pPr>
            <w:r>
              <w:rPr>
                <w:rFonts w:hint="eastAsia" w:ascii="仿宋_GB2312" w:hAnsi="Arial" w:eastAsia="仿宋_GB2312" w:cs="Arial"/>
                <w:sz w:val="28"/>
                <w:szCs w:val="28"/>
              </w:rPr>
              <w:t>竞赛名称</w:t>
            </w:r>
          </w:p>
        </w:tc>
      </w:tr>
      <w:tr w14:paraId="2D94BC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39" w:hRule="atLeast"/>
        </w:trPr>
        <w:tc>
          <w:tcPr>
            <w:tcW w:w="3037" w:type="dxa"/>
            <w:gridSpan w:val="2"/>
            <w:vAlign w:val="center"/>
          </w:tcPr>
          <w:p w14:paraId="436E4F01">
            <w:pPr>
              <w:spacing w:line="320" w:lineRule="exact"/>
              <w:jc w:val="center"/>
              <w:rPr>
                <w:rFonts w:ascii="Times New Roman" w:hAnsi="Times New Roman" w:eastAsia="仿宋" w:cs="Times New Roman"/>
                <w:kern w:val="0"/>
              </w:rPr>
            </w:pPr>
          </w:p>
        </w:tc>
        <w:tc>
          <w:tcPr>
            <w:tcW w:w="6093" w:type="dxa"/>
            <w:gridSpan w:val="4"/>
            <w:vAlign w:val="center"/>
          </w:tcPr>
          <w:p w14:paraId="79D9A4D0">
            <w:pPr>
              <w:spacing w:line="320" w:lineRule="exact"/>
              <w:jc w:val="center"/>
              <w:rPr>
                <w:rFonts w:ascii="Times New Roman" w:hAnsi="Times New Roman" w:eastAsia="仿宋" w:cs="Times New Roman"/>
                <w:kern w:val="0"/>
              </w:rPr>
            </w:pPr>
          </w:p>
        </w:tc>
      </w:tr>
      <w:tr w14:paraId="7694D5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29" w:hRule="atLeast"/>
        </w:trPr>
        <w:tc>
          <w:tcPr>
            <w:tcW w:w="3037" w:type="dxa"/>
            <w:gridSpan w:val="2"/>
            <w:vAlign w:val="center"/>
          </w:tcPr>
          <w:p w14:paraId="3E0C39D8">
            <w:pPr>
              <w:spacing w:line="320" w:lineRule="exact"/>
              <w:jc w:val="center"/>
              <w:rPr>
                <w:rFonts w:ascii="Times New Roman" w:hAnsi="Times New Roman" w:eastAsia="仿宋" w:cs="Times New Roman"/>
                <w:kern w:val="0"/>
              </w:rPr>
            </w:pPr>
          </w:p>
        </w:tc>
        <w:tc>
          <w:tcPr>
            <w:tcW w:w="6093" w:type="dxa"/>
            <w:gridSpan w:val="4"/>
            <w:vAlign w:val="center"/>
          </w:tcPr>
          <w:p w14:paraId="7613F46C">
            <w:pPr>
              <w:spacing w:line="320" w:lineRule="exact"/>
              <w:jc w:val="center"/>
              <w:rPr>
                <w:rFonts w:ascii="Times New Roman" w:hAnsi="Times New Roman" w:eastAsia="仿宋" w:cs="Times New Roman"/>
                <w:kern w:val="0"/>
              </w:rPr>
            </w:pPr>
          </w:p>
        </w:tc>
      </w:tr>
      <w:tr w14:paraId="286D0B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49" w:hRule="atLeast"/>
        </w:trPr>
        <w:tc>
          <w:tcPr>
            <w:tcW w:w="3037" w:type="dxa"/>
            <w:gridSpan w:val="2"/>
            <w:vAlign w:val="center"/>
          </w:tcPr>
          <w:p w14:paraId="46BF7E97">
            <w:pPr>
              <w:spacing w:line="320" w:lineRule="exact"/>
              <w:jc w:val="center"/>
              <w:rPr>
                <w:rFonts w:ascii="Times New Roman" w:hAnsi="Times New Roman" w:eastAsia="仿宋" w:cs="Times New Roman"/>
                <w:kern w:val="0"/>
              </w:rPr>
            </w:pPr>
          </w:p>
        </w:tc>
        <w:tc>
          <w:tcPr>
            <w:tcW w:w="6093" w:type="dxa"/>
            <w:gridSpan w:val="4"/>
            <w:vAlign w:val="center"/>
          </w:tcPr>
          <w:p w14:paraId="3B68395A">
            <w:pPr>
              <w:spacing w:line="320" w:lineRule="exact"/>
              <w:jc w:val="center"/>
              <w:rPr>
                <w:rFonts w:ascii="Times New Roman" w:hAnsi="Times New Roman" w:eastAsia="仿宋" w:cs="Times New Roman"/>
                <w:kern w:val="0"/>
              </w:rPr>
            </w:pPr>
          </w:p>
        </w:tc>
      </w:tr>
    </w:tbl>
    <w:p w14:paraId="5940DB34">
      <w:pPr>
        <w:rPr>
          <w:rFonts w:hint="eastAsia" w:ascii="仿宋" w:hAnsi="仿宋" w:eastAsia="仿宋" w:cs="仿宋"/>
          <w:b/>
          <w:bCs/>
          <w:sz w:val="32"/>
          <w:szCs w:val="32"/>
        </w:rPr>
      </w:pPr>
    </w:p>
    <w:p w14:paraId="175306E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7020304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555FB1"/>
    <w:rsid w:val="0B5FEF81"/>
    <w:rsid w:val="15555FB1"/>
    <w:rsid w:val="37FF84DA"/>
    <w:rsid w:val="45FA7D5B"/>
    <w:rsid w:val="4BDE0869"/>
    <w:rsid w:val="697C21F9"/>
    <w:rsid w:val="759E299A"/>
    <w:rsid w:val="DB7DA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rPr>
      <w:rFonts w:ascii="Arial" w:hAnsi="Arial" w:cs="Ari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94</Words>
  <Characters>97</Characters>
  <Lines>0</Lines>
  <Paragraphs>0</Paragraphs>
  <TotalTime>0</TotalTime>
  <ScaleCrop>false</ScaleCrop>
  <LinksUpToDate>false</LinksUpToDate>
  <CharactersWithSpaces>99</CharactersWithSpaces>
  <Application>WPS Office_6.10.1.8873_F1E327BC-269C-435d-A152-05C5408002CA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2025-08-24T03:29:00Z</dcterms:created>
  <dc:creator>朱心悦</dc:creator>
  <cp:lastModifiedBy>顾寅</cp:lastModifiedBy>
  <dcterms:modified xsi:type="dcterms:W3CDTF">2025-08-29T15:57:46Z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2052-6.10.1.8873</vt:lpwstr>
  </property>
  <property fmtid="{D5CDD505-2E9C-101B-9397-08002B2CF9AE}" pid="3" name="ICV">
    <vt:lpwstr>B586ECD7F77747A89D3CB86AB62EF47E_11</vt:lpwstr>
  </property>
  <property fmtid="{D5CDD505-2E9C-101B-9397-08002B2CF9AE}" pid="4" name="KSOTemplateDocerSaveRecord">
    <vt:lpwstr>eyJoZGlkIjoiY2VlNWEyYzc0NTE1YWNmOGU2ZGI3MDViMTJmNDEwMTIiLCJ1c2VySWQiOiI1MjYwMjQwMDAifQ==</vt:lpwstr>
  </property>
</Properties>
</file>